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2869" w14:textId="1D442387" w:rsidR="008944E6" w:rsidRPr="0056476F" w:rsidRDefault="008944E6" w:rsidP="008944E6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Please ask your planner or review the county policy for requested services/ items as every county may be different. </w:t>
      </w:r>
      <w:r w:rsidRPr="0056476F">
        <w:rPr>
          <w:rFonts w:ascii="Lora" w:hAnsi="Lora"/>
          <w:sz w:val="24"/>
          <w:szCs w:val="24"/>
        </w:rPr>
        <w:t>Requests</w:t>
      </w:r>
      <w:r w:rsidRPr="0056476F">
        <w:rPr>
          <w:rFonts w:ascii="Lora" w:hAnsi="Lora"/>
          <w:sz w:val="24"/>
          <w:szCs w:val="24"/>
        </w:rPr>
        <w:t xml:space="preserve"> need to relate to the consumers disability. </w:t>
      </w:r>
    </w:p>
    <w:p w14:paraId="095A87DE" w14:textId="77777777" w:rsidR="008944E6" w:rsidRPr="0056476F" w:rsidRDefault="008944E6" w:rsidP="008944E6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This list is not all inclusive please present additional ideas. All services/ items need to be within DHS and county guidelines </w:t>
      </w:r>
    </w:p>
    <w:p w14:paraId="31E6D03C" w14:textId="77777777" w:rsidR="008944E6" w:rsidRPr="0056476F" w:rsidRDefault="008944E6" w:rsidP="008944E6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*Some services/ items will require supporting documentation before purchasing. The county can require supporting documentation for requested items. </w:t>
      </w:r>
    </w:p>
    <w:p w14:paraId="71275F2B" w14:textId="77777777" w:rsidR="008944E6" w:rsidRPr="0056476F" w:rsidRDefault="008944E6" w:rsidP="008944E6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If you purchase a service/ item before approval you are accepting that you will be financially responsible if the county does not approve the service/ item </w:t>
      </w:r>
    </w:p>
    <w:p w14:paraId="19BF4610" w14:textId="77777777" w:rsidR="008944E6" w:rsidRPr="008944E6" w:rsidRDefault="008944E6" w:rsidP="008944E6">
      <w:pPr>
        <w:spacing w:line="240" w:lineRule="auto"/>
        <w:rPr>
          <w:rFonts w:ascii="Grown" w:hAnsi="Grown"/>
          <w:sz w:val="36"/>
          <w:szCs w:val="36"/>
        </w:rPr>
      </w:pPr>
      <w:r w:rsidRPr="008944E6">
        <w:rPr>
          <w:rFonts w:ascii="Grown" w:hAnsi="Grown"/>
          <w:sz w:val="36"/>
          <w:szCs w:val="36"/>
        </w:rPr>
        <w:t xml:space="preserve">Home Services &amp; items: </w:t>
      </w:r>
    </w:p>
    <w:p w14:paraId="578FF7C0" w14:textId="2FCB00BC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Lawn care (mowing, spring and fall clean up), snow removal </w:t>
      </w:r>
    </w:p>
    <w:p w14:paraId="361807A2" w14:textId="4688052C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moving services (transitional services) or moving furniture/ organization </w:t>
      </w:r>
    </w:p>
    <w:p w14:paraId="13A4BD8D" w14:textId="505F378C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laundry reimbursement or laundry items (soap, stain remover and dryer sheets) </w:t>
      </w:r>
    </w:p>
    <w:p w14:paraId="0B100A99" w14:textId="6CC55EC6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professional organization services </w:t>
      </w:r>
    </w:p>
    <w:p w14:paraId="403C0CF7" w14:textId="44008A04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Internet services (cannot be a bundled service, needs to meet client goals based on needs) </w:t>
      </w:r>
    </w:p>
    <w:p w14:paraId="17C818F1" w14:textId="2677C856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grocery delivery services </w:t>
      </w:r>
    </w:p>
    <w:p w14:paraId="097A3985" w14:textId="71F68533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home delivered meals</w:t>
      </w:r>
    </w:p>
    <w:p w14:paraId="68EC80FA" w14:textId="6CF25ED1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floor cleaning (due to incontinence or other bodily fluids) </w:t>
      </w:r>
    </w:p>
    <w:p w14:paraId="72974858" w14:textId="64E4997D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sanitizing wipes (due to bodily fluids on surfaces in the home or sanitizing for immunocompromised clients) </w:t>
      </w:r>
    </w:p>
    <w:p w14:paraId="35E0362A" w14:textId="5C34ABE8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*Home modification (the first 5,000 comes from CDCS budget; you will need 2 bids and submitted to the county for review; you can use a home modification consultant) </w:t>
      </w:r>
    </w:p>
    <w:p w14:paraId="683D3E50" w14:textId="2D038FFF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5252DF" w:rsidRPr="0056476F">
        <w:rPr>
          <w:rFonts w:ascii="Lora" w:hAnsi="Lora"/>
          <w:sz w:val="24"/>
          <w:szCs w:val="24"/>
        </w:rPr>
        <w:t>Fence</w:t>
      </w:r>
      <w:r w:rsidRPr="0056476F">
        <w:rPr>
          <w:rFonts w:ascii="Lora" w:hAnsi="Lora"/>
          <w:sz w:val="24"/>
          <w:szCs w:val="24"/>
        </w:rPr>
        <w:t xml:space="preserve"> (due to elopement), (the first 5,000 comes from CDCS budget; you will need 2 bids and submitted to the county for review) </w:t>
      </w:r>
    </w:p>
    <w:p w14:paraId="74AF51C2" w14:textId="50BCCC94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air purifier (due to respiratory condition or complications) </w:t>
      </w:r>
    </w:p>
    <w:p w14:paraId="328C5399" w14:textId="4E842E10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specialized vacuum (due to respiratory condition or complications. Adaptions) </w:t>
      </w:r>
    </w:p>
    <w:p w14:paraId="7C2BE1A3" w14:textId="67A461D9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door alarms/ sensors (due to behaviors and monitoring of clients with cognitive limitations).</w:t>
      </w:r>
    </w:p>
    <w:p w14:paraId="551957BB" w14:textId="3E989F91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lastRenderedPageBreak/>
        <w:t xml:space="preserve">security system with monthly monitoring fee (due to behaviors and monitoring of clients with cognitive limitations). </w:t>
      </w:r>
    </w:p>
    <w:p w14:paraId="30E02189" w14:textId="2635748B" w:rsidR="008944E6" w:rsidRPr="0056476F" w:rsidRDefault="008944E6" w:rsidP="008944E6">
      <w:pPr>
        <w:pStyle w:val="ListParagraph"/>
        <w:numPr>
          <w:ilvl w:val="1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what other things have been tried and not worked well, justification for the county. </w:t>
      </w:r>
    </w:p>
    <w:p w14:paraId="62DEAE62" w14:textId="39C3A7B9" w:rsidR="008944E6" w:rsidRPr="0056476F" w:rsidRDefault="008944E6" w:rsidP="008944E6">
      <w:pPr>
        <w:pStyle w:val="ListParagraph"/>
        <w:numPr>
          <w:ilvl w:val="0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*cameras/ video monitoring (due to behaviors and monitoring of clients with cognitive limitations). </w:t>
      </w:r>
    </w:p>
    <w:p w14:paraId="7F126F35" w14:textId="412E70B1" w:rsidR="008944E6" w:rsidRPr="0056476F" w:rsidRDefault="008944E6" w:rsidP="008944E6">
      <w:pPr>
        <w:pStyle w:val="ListParagraph"/>
        <w:numPr>
          <w:ilvl w:val="1"/>
          <w:numId w:val="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You will need to complete DHS forms 6789B &amp; 6789C with your case manager. o review county guidelines for additional criteria</w:t>
      </w:r>
    </w:p>
    <w:p w14:paraId="22BE5D5C" w14:textId="77777777" w:rsidR="00120DDC" w:rsidRPr="000A5DD9" w:rsidRDefault="006D4693" w:rsidP="006D4693">
      <w:pPr>
        <w:spacing w:line="240" w:lineRule="auto"/>
        <w:rPr>
          <w:rFonts w:ascii="Grown" w:hAnsi="Grown"/>
          <w:sz w:val="36"/>
          <w:szCs w:val="36"/>
        </w:rPr>
      </w:pPr>
      <w:r w:rsidRPr="000A5DD9">
        <w:rPr>
          <w:rFonts w:ascii="Grown" w:hAnsi="Grown"/>
          <w:sz w:val="36"/>
          <w:szCs w:val="36"/>
        </w:rPr>
        <w:t xml:space="preserve">Personal assistance - staffing: </w:t>
      </w:r>
    </w:p>
    <w:p w14:paraId="18C369CE" w14:textId="15445734" w:rsidR="00120DDC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Paid parent or paid spouse </w:t>
      </w:r>
    </w:p>
    <w:p w14:paraId="19D6874F" w14:textId="6E8B18F6" w:rsidR="00C7155B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consumers under age 18 need to have 1 ADL dependency in the assessment </w:t>
      </w:r>
    </w:p>
    <w:p w14:paraId="1919B33B" w14:textId="77777777" w:rsidR="0098671F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may not exceed 40 hours per week  </w:t>
      </w:r>
    </w:p>
    <w:p w14:paraId="7C4CA8BD" w14:textId="35AF1732" w:rsidR="00C7155B" w:rsidRPr="0056476F" w:rsidRDefault="006D4693" w:rsidP="0098671F">
      <w:pPr>
        <w:pStyle w:val="ListParagraph"/>
        <w:numPr>
          <w:ilvl w:val="1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This can be one or both parents, however it can't exceed 40 hours per week between </w:t>
      </w:r>
      <w:r w:rsidR="001B7675" w:rsidRPr="0056476F">
        <w:rPr>
          <w:rFonts w:ascii="Lora" w:hAnsi="Lora"/>
          <w:sz w:val="24"/>
          <w:szCs w:val="24"/>
        </w:rPr>
        <w:t>parents’</w:t>
      </w:r>
      <w:r w:rsidRPr="0056476F">
        <w:rPr>
          <w:rFonts w:ascii="Lora" w:hAnsi="Lora"/>
          <w:sz w:val="24"/>
          <w:szCs w:val="24"/>
        </w:rPr>
        <w:t xml:space="preserve"> hours. Even if you have several children on CDCS, CSG or other grant program. </w:t>
      </w:r>
    </w:p>
    <w:p w14:paraId="1BB1D2DC" w14:textId="18CD9415" w:rsidR="0098671F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max wages 202</w:t>
      </w:r>
      <w:r w:rsidR="00951604" w:rsidRPr="0056476F">
        <w:rPr>
          <w:rFonts w:ascii="Lora" w:hAnsi="Lora"/>
          <w:sz w:val="24"/>
          <w:szCs w:val="24"/>
        </w:rPr>
        <w:t>1 is</w:t>
      </w:r>
      <w:r w:rsidRPr="0056476F">
        <w:rPr>
          <w:rFonts w:ascii="Lora" w:hAnsi="Lora"/>
          <w:sz w:val="24"/>
          <w:szCs w:val="24"/>
        </w:rPr>
        <w:t xml:space="preserve"> at 1</w:t>
      </w:r>
      <w:r w:rsidR="00951604" w:rsidRPr="0056476F">
        <w:rPr>
          <w:rFonts w:ascii="Lora" w:hAnsi="Lora"/>
          <w:sz w:val="24"/>
          <w:szCs w:val="24"/>
        </w:rPr>
        <w:t>8.82</w:t>
      </w:r>
      <w:r w:rsidRPr="0056476F">
        <w:rPr>
          <w:rFonts w:ascii="Lora" w:hAnsi="Lora"/>
          <w:sz w:val="24"/>
          <w:szCs w:val="24"/>
        </w:rPr>
        <w:t xml:space="preserve">/ </w:t>
      </w:r>
      <w:r w:rsidR="00546CF4" w:rsidRPr="0056476F">
        <w:rPr>
          <w:rFonts w:ascii="Lora" w:hAnsi="Lora"/>
          <w:sz w:val="24"/>
          <w:szCs w:val="24"/>
        </w:rPr>
        <w:t>hr.</w:t>
      </w:r>
      <w:r w:rsidR="00951604" w:rsidRPr="0056476F">
        <w:rPr>
          <w:rFonts w:ascii="Lora" w:hAnsi="Lora"/>
          <w:sz w:val="24"/>
          <w:szCs w:val="24"/>
        </w:rPr>
        <w:t xml:space="preserve"> with PTO &amp; 19.60</w:t>
      </w:r>
      <w:r w:rsidR="00237997" w:rsidRPr="0056476F">
        <w:rPr>
          <w:rFonts w:ascii="Lora" w:hAnsi="Lora"/>
          <w:sz w:val="24"/>
          <w:szCs w:val="24"/>
        </w:rPr>
        <w:t xml:space="preserve">/ </w:t>
      </w:r>
      <w:r w:rsidR="00546CF4" w:rsidRPr="0056476F">
        <w:rPr>
          <w:rFonts w:ascii="Lora" w:hAnsi="Lora"/>
          <w:sz w:val="24"/>
          <w:szCs w:val="24"/>
        </w:rPr>
        <w:t>hr.</w:t>
      </w:r>
      <w:r w:rsidR="00237997" w:rsidRPr="0056476F">
        <w:rPr>
          <w:rFonts w:ascii="Lora" w:hAnsi="Lora"/>
          <w:sz w:val="24"/>
          <w:szCs w:val="24"/>
        </w:rPr>
        <w:t xml:space="preserve"> without PTO</w:t>
      </w:r>
      <w:r w:rsidR="00220160" w:rsidRPr="0056476F">
        <w:rPr>
          <w:rFonts w:ascii="Lora" w:hAnsi="Lora"/>
          <w:sz w:val="24"/>
          <w:szCs w:val="24"/>
        </w:rPr>
        <w:t xml:space="preserve"> </w:t>
      </w:r>
    </w:p>
    <w:p w14:paraId="603D59BA" w14:textId="52D049F3" w:rsidR="00220160" w:rsidRPr="0056476F" w:rsidRDefault="006D4693" w:rsidP="0098671F">
      <w:pPr>
        <w:pStyle w:val="ListParagraph"/>
        <w:numPr>
          <w:ilvl w:val="1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if you have completed the Enhanced rate education and submitted to the state you can earn up to </w:t>
      </w:r>
      <w:r w:rsidR="00B56CCE" w:rsidRPr="0056476F">
        <w:rPr>
          <w:rFonts w:ascii="Lora" w:hAnsi="Lora"/>
          <w:sz w:val="24"/>
          <w:szCs w:val="24"/>
        </w:rPr>
        <w:t>20.24</w:t>
      </w:r>
      <w:r w:rsidRPr="0056476F">
        <w:rPr>
          <w:rFonts w:ascii="Lora" w:hAnsi="Lora"/>
          <w:sz w:val="24"/>
          <w:szCs w:val="24"/>
        </w:rPr>
        <w:t>/ hr.</w:t>
      </w:r>
      <w:r w:rsidR="00B56CCE" w:rsidRPr="0056476F">
        <w:rPr>
          <w:rFonts w:ascii="Lora" w:hAnsi="Lora"/>
          <w:sz w:val="24"/>
          <w:szCs w:val="24"/>
        </w:rPr>
        <w:t xml:space="preserve"> with PTO</w:t>
      </w:r>
      <w:r w:rsidR="0055266A" w:rsidRPr="0056476F">
        <w:rPr>
          <w:rFonts w:ascii="Lora" w:hAnsi="Lora"/>
          <w:sz w:val="24"/>
          <w:szCs w:val="24"/>
        </w:rPr>
        <w:t xml:space="preserve"> &amp; 21.08 hr. without PTO. </w:t>
      </w:r>
      <w:r w:rsidRPr="0056476F">
        <w:rPr>
          <w:rFonts w:ascii="Lora" w:hAnsi="Lora"/>
          <w:sz w:val="24"/>
          <w:szCs w:val="24"/>
        </w:rPr>
        <w:t xml:space="preserve"> </w:t>
      </w:r>
    </w:p>
    <w:p w14:paraId="4A06583C" w14:textId="26B5A3FC" w:rsidR="00220160" w:rsidRPr="0056476F" w:rsidRDefault="00220160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hyperlink r:id="rId7" w:history="1">
        <w:r w:rsidRPr="0056476F">
          <w:rPr>
            <w:rStyle w:val="Hyperlink"/>
            <w:rFonts w:ascii="Lora" w:hAnsi="Lora"/>
            <w:sz w:val="24"/>
            <w:szCs w:val="24"/>
          </w:rPr>
          <w:t>https://mn.gov/dhs/partners-and-providers/news-initiatives-reportsworkgroups/long-term-services-and-supports/pca-enhanced-rate/qualifying.jsp</w:t>
        </w:r>
      </w:hyperlink>
      <w:r w:rsidR="006D4693" w:rsidRPr="0056476F">
        <w:rPr>
          <w:rFonts w:ascii="Lora" w:hAnsi="Lora"/>
          <w:sz w:val="24"/>
          <w:szCs w:val="24"/>
        </w:rPr>
        <w:t xml:space="preserve"> </w:t>
      </w:r>
    </w:p>
    <w:p w14:paraId="2160B511" w14:textId="77777777" w:rsidR="00DF73C5" w:rsidRPr="0056476F" w:rsidRDefault="00DF73C5" w:rsidP="00DF73C5">
      <w:pPr>
        <w:pStyle w:val="ListParagraph"/>
        <w:spacing w:line="240" w:lineRule="auto"/>
        <w:rPr>
          <w:rFonts w:ascii="Lora" w:hAnsi="Lora"/>
          <w:sz w:val="24"/>
          <w:szCs w:val="24"/>
        </w:rPr>
      </w:pPr>
    </w:p>
    <w:p w14:paraId="6452DDF5" w14:textId="0EA215E6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support staffing minimum union wages are 1</w:t>
      </w:r>
      <w:r w:rsidR="00237997" w:rsidRPr="0056476F">
        <w:rPr>
          <w:rFonts w:ascii="Lora" w:hAnsi="Lora"/>
          <w:sz w:val="24"/>
          <w:szCs w:val="24"/>
        </w:rPr>
        <w:t>4.40</w:t>
      </w:r>
      <w:r w:rsidRPr="0056476F">
        <w:rPr>
          <w:rFonts w:ascii="Lora" w:hAnsi="Lora"/>
          <w:sz w:val="24"/>
          <w:szCs w:val="24"/>
        </w:rPr>
        <w:t>/ hr.</w:t>
      </w:r>
      <w:r w:rsidR="00237997" w:rsidRPr="0056476F">
        <w:rPr>
          <w:rFonts w:ascii="Lora" w:hAnsi="Lora"/>
          <w:sz w:val="24"/>
          <w:szCs w:val="24"/>
        </w:rPr>
        <w:t xml:space="preserve"> effective 10/1/21</w:t>
      </w:r>
      <w:r w:rsidRPr="0056476F">
        <w:rPr>
          <w:rFonts w:ascii="Lora" w:hAnsi="Lora"/>
          <w:sz w:val="24"/>
          <w:szCs w:val="24"/>
        </w:rPr>
        <w:t xml:space="preserve"> </w:t>
      </w:r>
    </w:p>
    <w:p w14:paraId="31674FDC" w14:textId="7DCCE859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if staff wages exceed 1</w:t>
      </w:r>
      <w:r w:rsidR="00BB2768" w:rsidRPr="0056476F">
        <w:rPr>
          <w:rFonts w:ascii="Lora" w:hAnsi="Lora"/>
          <w:sz w:val="24"/>
          <w:szCs w:val="24"/>
        </w:rPr>
        <w:t>9.60</w:t>
      </w:r>
      <w:r w:rsidRPr="0056476F">
        <w:rPr>
          <w:rFonts w:ascii="Lora" w:hAnsi="Lora"/>
          <w:sz w:val="24"/>
          <w:szCs w:val="24"/>
        </w:rPr>
        <w:t xml:space="preserve"> per hour the county will request justification for wages that would exceed typical state planned wages (this can include education of the staff person and a detailed list of job duties) </w:t>
      </w:r>
    </w:p>
    <w:p w14:paraId="46B8505C" w14:textId="7D177ADE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Shared staffing: needs to be written into the plan and DHS form 6633D needs to be filled out and signed. This needs to be approved by the county using form 6633D. </w:t>
      </w:r>
    </w:p>
    <w:p w14:paraId="30A8EF6E" w14:textId="42AA99DF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Overtime may be approved only by the </w:t>
      </w:r>
      <w:r w:rsidR="00BB2768" w:rsidRPr="0056476F">
        <w:rPr>
          <w:rFonts w:ascii="Lora" w:hAnsi="Lora"/>
          <w:sz w:val="24"/>
          <w:szCs w:val="24"/>
        </w:rPr>
        <w:t>county;</w:t>
      </w:r>
      <w:r w:rsidRPr="0056476F">
        <w:rPr>
          <w:rFonts w:ascii="Lora" w:hAnsi="Lora"/>
          <w:sz w:val="24"/>
          <w:szCs w:val="24"/>
        </w:rPr>
        <w:t xml:space="preserve"> this needs to be written in the plan and approved o what is the justification for the </w:t>
      </w:r>
      <w:r w:rsidR="00BB2768" w:rsidRPr="0056476F">
        <w:rPr>
          <w:rFonts w:ascii="Lora" w:hAnsi="Lora"/>
          <w:sz w:val="24"/>
          <w:szCs w:val="24"/>
        </w:rPr>
        <w:t>overtime</w:t>
      </w:r>
      <w:r w:rsidRPr="0056476F">
        <w:rPr>
          <w:rFonts w:ascii="Lora" w:hAnsi="Lora"/>
          <w:sz w:val="24"/>
          <w:szCs w:val="24"/>
        </w:rPr>
        <w:t xml:space="preserve"> request </w:t>
      </w:r>
    </w:p>
    <w:p w14:paraId="09830072" w14:textId="7F84A1B9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Over lapping staffing may be approved only by the </w:t>
      </w:r>
      <w:r w:rsidR="00BB2768" w:rsidRPr="0056476F">
        <w:rPr>
          <w:rFonts w:ascii="Lora" w:hAnsi="Lora"/>
          <w:sz w:val="24"/>
          <w:szCs w:val="24"/>
        </w:rPr>
        <w:t>county;</w:t>
      </w:r>
      <w:r w:rsidRPr="0056476F">
        <w:rPr>
          <w:rFonts w:ascii="Lora" w:hAnsi="Lora"/>
          <w:sz w:val="24"/>
          <w:szCs w:val="24"/>
        </w:rPr>
        <w:t xml:space="preserve"> this needs to be written in the plan and approved o what is the justification for the request (</w:t>
      </w:r>
      <w:r w:rsidR="00BB2768" w:rsidRPr="0056476F">
        <w:rPr>
          <w:rFonts w:ascii="Lora" w:hAnsi="Lora"/>
          <w:sz w:val="24"/>
          <w:szCs w:val="24"/>
        </w:rPr>
        <w:t>self-cares</w:t>
      </w:r>
      <w:r w:rsidRPr="0056476F">
        <w:rPr>
          <w:rFonts w:ascii="Lora" w:hAnsi="Lora"/>
          <w:sz w:val="24"/>
          <w:szCs w:val="24"/>
        </w:rPr>
        <w:t xml:space="preserve"> that take 2 people) </w:t>
      </w:r>
    </w:p>
    <w:p w14:paraId="121B0704" w14:textId="3619F3C3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lastRenderedPageBreak/>
        <w:t xml:space="preserve">Holiday pay is 1.5% of hourly wages (New Year's Day (Jan), Dr. Martin Luther King Jr. Day (Jan), Memorial Day (May), Labor Day (Sept), and Thanksgiving Day (Nov). </w:t>
      </w:r>
      <w:r w:rsidR="00530A2C" w:rsidRPr="0056476F">
        <w:rPr>
          <w:rFonts w:ascii="Lora" w:hAnsi="Lora"/>
          <w:sz w:val="24"/>
          <w:szCs w:val="24"/>
        </w:rPr>
        <w:t xml:space="preserve">The union has approved 2 floating holidays for each staff. </w:t>
      </w:r>
    </w:p>
    <w:p w14:paraId="37263242" w14:textId="0980F1D5" w:rsidR="00530A2C" w:rsidRPr="0056476F" w:rsidRDefault="00530A2C" w:rsidP="0098671F">
      <w:pPr>
        <w:pStyle w:val="ListParagraph"/>
        <w:numPr>
          <w:ilvl w:val="1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If staff and managing party want to waive </w:t>
      </w:r>
      <w:r w:rsidR="00046ABD" w:rsidRPr="0056476F">
        <w:rPr>
          <w:rFonts w:ascii="Lora" w:hAnsi="Lora"/>
          <w:sz w:val="24"/>
          <w:szCs w:val="24"/>
        </w:rPr>
        <w:t xml:space="preserve">floating holidays you will need to complete needed paperwork for the FMS. </w:t>
      </w:r>
    </w:p>
    <w:p w14:paraId="4F8ACD49" w14:textId="7C36419D" w:rsidR="00220160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Caregiver relief o if staff works overnights and/ or weekends staff is paid an hourly rate. </w:t>
      </w:r>
      <w:r w:rsidRPr="0056476F">
        <w:rPr>
          <w:rFonts w:ascii="Lora" w:hAnsi="Lora"/>
          <w:sz w:val="24"/>
          <w:szCs w:val="24"/>
        </w:rPr>
        <w:sym w:font="Symbol" w:char="F0D8"/>
      </w:r>
      <w:r w:rsidRPr="0056476F">
        <w:rPr>
          <w:rFonts w:ascii="Lora" w:hAnsi="Lora"/>
          <w:sz w:val="24"/>
          <w:szCs w:val="24"/>
        </w:rPr>
        <w:t xml:space="preserve"> staff can be paid an "awake" rate and a "sleep" rate </w:t>
      </w:r>
      <w:r w:rsidRPr="0056476F">
        <w:rPr>
          <w:rFonts w:ascii="Lora" w:hAnsi="Lora"/>
          <w:sz w:val="24"/>
          <w:szCs w:val="24"/>
        </w:rPr>
        <w:sym w:font="Symbol" w:char="F0D8"/>
      </w:r>
      <w:r w:rsidRPr="0056476F">
        <w:rPr>
          <w:rFonts w:ascii="Lora" w:hAnsi="Lora"/>
          <w:sz w:val="24"/>
          <w:szCs w:val="24"/>
        </w:rPr>
        <w:t xml:space="preserve"> if this puts staffing into overtime you will need prior approval from the county </w:t>
      </w:r>
    </w:p>
    <w:p w14:paraId="2DA6099F" w14:textId="3EA24B5C" w:rsidR="006D4693" w:rsidRPr="0056476F" w:rsidRDefault="006D4693" w:rsidP="0098671F">
      <w:pPr>
        <w:pStyle w:val="ListParagraph"/>
        <w:numPr>
          <w:ilvl w:val="0"/>
          <w:numId w:val="5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Training courses/ classes for staff related to the consumers disability/ needs o in person CPR classes (counts towards enhanced rate/ </w:t>
      </w:r>
      <w:r w:rsidR="001B7675" w:rsidRPr="0056476F">
        <w:rPr>
          <w:rFonts w:ascii="Lora" w:hAnsi="Lora"/>
          <w:sz w:val="24"/>
          <w:szCs w:val="24"/>
        </w:rPr>
        <w:t>stipend</w:t>
      </w:r>
      <w:r w:rsidRPr="0056476F">
        <w:rPr>
          <w:rFonts w:ascii="Lora" w:hAnsi="Lora"/>
          <w:sz w:val="24"/>
          <w:szCs w:val="24"/>
        </w:rPr>
        <w:t>)</w:t>
      </w:r>
    </w:p>
    <w:p w14:paraId="7331DAC4" w14:textId="22B170D0" w:rsidR="00D43263" w:rsidRDefault="00D43263" w:rsidP="00D43263">
      <w:pPr>
        <w:spacing w:line="240" w:lineRule="auto"/>
        <w:rPr>
          <w:rFonts w:ascii="Lora" w:hAnsi="Lora"/>
        </w:rPr>
      </w:pPr>
    </w:p>
    <w:p w14:paraId="6D1672F5" w14:textId="0F373D17" w:rsidR="00D43263" w:rsidRPr="00CD36F2" w:rsidRDefault="00D43263" w:rsidP="00D43263">
      <w:pPr>
        <w:spacing w:line="240" w:lineRule="auto"/>
        <w:rPr>
          <w:rFonts w:ascii="Grown" w:hAnsi="Grown"/>
          <w:sz w:val="36"/>
          <w:szCs w:val="36"/>
        </w:rPr>
      </w:pPr>
      <w:r w:rsidRPr="00CD36F2">
        <w:rPr>
          <w:rFonts w:ascii="Grown" w:hAnsi="Grown"/>
          <w:sz w:val="36"/>
          <w:szCs w:val="36"/>
        </w:rPr>
        <w:t>Therapies: (not covered by insurance)</w:t>
      </w:r>
      <w:r w:rsidR="00CE7FE9">
        <w:rPr>
          <w:rFonts w:ascii="Grown" w:hAnsi="Grown"/>
          <w:sz w:val="36"/>
          <w:szCs w:val="36"/>
        </w:rPr>
        <w:t>:</w:t>
      </w:r>
      <w:r w:rsidRPr="00CD36F2">
        <w:rPr>
          <w:rFonts w:ascii="Grown" w:hAnsi="Grown"/>
          <w:sz w:val="36"/>
          <w:szCs w:val="36"/>
        </w:rPr>
        <w:t xml:space="preserve"> </w:t>
      </w:r>
    </w:p>
    <w:p w14:paraId="4AC27020" w14:textId="77777777" w:rsidR="00D119DF" w:rsidRPr="0056476F" w:rsidRDefault="00D43263" w:rsidP="00CE7FE9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*Therapies need an Alternative Treatment form filled out by your doctor and submitted to the county for review</w:t>
      </w:r>
    </w:p>
    <w:p w14:paraId="606D903C" w14:textId="61462DED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*Music therapy </w:t>
      </w:r>
    </w:p>
    <w:p w14:paraId="3B3A3408" w14:textId="2EFD49A2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*Art therapy </w:t>
      </w:r>
    </w:p>
    <w:p w14:paraId="492E4C0D" w14:textId="5EC8A4DD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*Massage therapy </w:t>
      </w:r>
    </w:p>
    <w:p w14:paraId="74F83144" w14:textId="393BDC1D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*Animal therapy (horse therapy/ HIPPO therapy, </w:t>
      </w:r>
      <w:r w:rsidR="0091782E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01BCAD97" w14:textId="74AFCC22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*Aromatherapy (essential oils, diffuser, carrier oils, </w:t>
      </w:r>
      <w:r w:rsidR="0091782E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705DF1E6" w14:textId="5D69E48A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*Massage chair (for massage therapy instead of traditional massage) </w:t>
      </w:r>
    </w:p>
    <w:p w14:paraId="660CEE55" w14:textId="4B92332F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*Brain balance therapy </w:t>
      </w:r>
    </w:p>
    <w:p w14:paraId="03519E6F" w14:textId="6422881A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91782E" w:rsidRPr="0056476F">
        <w:rPr>
          <w:rFonts w:ascii="Lora" w:hAnsi="Lora"/>
          <w:sz w:val="24"/>
          <w:szCs w:val="24"/>
        </w:rPr>
        <w:t>Vision</w:t>
      </w:r>
      <w:r w:rsidRPr="0056476F">
        <w:rPr>
          <w:rFonts w:ascii="Lora" w:hAnsi="Lora"/>
          <w:sz w:val="24"/>
          <w:szCs w:val="24"/>
        </w:rPr>
        <w:t xml:space="preserve"> therapy </w:t>
      </w:r>
    </w:p>
    <w:p w14:paraId="0EB952D0" w14:textId="3DAB1353" w:rsidR="00D119DF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*pool/ swim therapy or water aerobics o membership fee for consumers 18 and older. </w:t>
      </w:r>
    </w:p>
    <w:p w14:paraId="0C41ACA3" w14:textId="41AE0C02" w:rsidR="00D43263" w:rsidRPr="0056476F" w:rsidRDefault="00D43263" w:rsidP="00CE7FE9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supplies for therapeutic purposes (art therapy, aromatherapy, music therapy, </w:t>
      </w:r>
      <w:r w:rsidR="0091782E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>)</w:t>
      </w:r>
    </w:p>
    <w:p w14:paraId="79A249E5" w14:textId="2F023B03" w:rsidR="00E142A9" w:rsidRDefault="00E142A9" w:rsidP="00E142A9">
      <w:pPr>
        <w:spacing w:line="240" w:lineRule="auto"/>
        <w:rPr>
          <w:rFonts w:ascii="Lora" w:hAnsi="Lora"/>
        </w:rPr>
      </w:pPr>
    </w:p>
    <w:p w14:paraId="4F183459" w14:textId="77777777" w:rsidR="00E142A9" w:rsidRPr="00E142A9" w:rsidRDefault="00E142A9" w:rsidP="00E142A9">
      <w:pPr>
        <w:spacing w:line="240" w:lineRule="auto"/>
        <w:rPr>
          <w:rFonts w:ascii="Grown" w:hAnsi="Grown"/>
          <w:sz w:val="36"/>
          <w:szCs w:val="36"/>
        </w:rPr>
      </w:pPr>
      <w:r w:rsidRPr="00E142A9">
        <w:rPr>
          <w:rFonts w:ascii="Grown" w:hAnsi="Grown"/>
          <w:sz w:val="36"/>
          <w:szCs w:val="36"/>
        </w:rPr>
        <w:t xml:space="preserve">Behavioral support items/ sensory items: </w:t>
      </w:r>
    </w:p>
    <w:p w14:paraId="304863CE" w14:textId="0136A60F" w:rsidR="00E142A9" w:rsidRPr="0056476F" w:rsidRDefault="00E142A9" w:rsidP="00E142A9">
      <w:p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*You will need a letter of recommendation from </w:t>
      </w:r>
      <w:r w:rsidRPr="0056476F">
        <w:rPr>
          <w:rFonts w:ascii="Lora" w:hAnsi="Lora"/>
          <w:sz w:val="24"/>
          <w:szCs w:val="24"/>
        </w:rPr>
        <w:t>therapist,</w:t>
      </w:r>
      <w:r w:rsidRPr="0056476F">
        <w:rPr>
          <w:rFonts w:ascii="Lora" w:hAnsi="Lora"/>
          <w:sz w:val="24"/>
          <w:szCs w:val="24"/>
        </w:rPr>
        <w:t xml:space="preserve"> or an Alternative Treatment form filled out by your doctor and submitted the county for review </w:t>
      </w:r>
    </w:p>
    <w:p w14:paraId="2E2B72AF" w14:textId="7377CDAA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91782E" w:rsidRPr="0056476F">
        <w:rPr>
          <w:rFonts w:ascii="Lora" w:hAnsi="Lora"/>
          <w:sz w:val="24"/>
          <w:szCs w:val="24"/>
        </w:rPr>
        <w:t>Fidgets</w:t>
      </w:r>
      <w:r w:rsidRPr="0056476F">
        <w:rPr>
          <w:rFonts w:ascii="Lora" w:hAnsi="Lora"/>
          <w:sz w:val="24"/>
          <w:szCs w:val="24"/>
        </w:rPr>
        <w:t xml:space="preserve"> (putty, moon sand, play dough, spinners, </w:t>
      </w:r>
      <w:r w:rsidR="0091782E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26250028" w14:textId="42ABE1BC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lastRenderedPageBreak/>
        <w:t>*</w:t>
      </w:r>
      <w:r w:rsidR="005252DF" w:rsidRPr="0056476F">
        <w:rPr>
          <w:rFonts w:ascii="Lora" w:hAnsi="Lora"/>
          <w:sz w:val="24"/>
          <w:szCs w:val="24"/>
        </w:rPr>
        <w:t>Sensory</w:t>
      </w:r>
      <w:r w:rsidRPr="0056476F">
        <w:rPr>
          <w:rFonts w:ascii="Lora" w:hAnsi="Lora"/>
          <w:sz w:val="24"/>
          <w:szCs w:val="24"/>
        </w:rPr>
        <w:t xml:space="preserve"> items (swings, specialized chairs, river rocks, crash pads, indoor trampoline, noise canceling </w:t>
      </w:r>
      <w:r w:rsidR="003F4012" w:rsidRPr="0056476F">
        <w:rPr>
          <w:rFonts w:ascii="Lora" w:hAnsi="Lora"/>
          <w:sz w:val="24"/>
          <w:szCs w:val="24"/>
        </w:rPr>
        <w:t>headphones</w:t>
      </w:r>
      <w:r w:rsidRPr="0056476F">
        <w:rPr>
          <w:rFonts w:ascii="Lora" w:hAnsi="Lora"/>
          <w:sz w:val="24"/>
          <w:szCs w:val="24"/>
        </w:rPr>
        <w:t xml:space="preserve">, ear plugs, light projector, weighed blanket, pressure vest, compression sock, </w:t>
      </w:r>
      <w:r w:rsidR="005252DF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7DF44A01" w14:textId="127A247F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parenting books/ apps for managing behaviors </w:t>
      </w:r>
    </w:p>
    <w:p w14:paraId="5687C53C" w14:textId="43EBD03A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other items: timers, Blue light kids, calming items, </w:t>
      </w:r>
      <w:r w:rsidR="005252DF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 </w:t>
      </w:r>
    </w:p>
    <w:p w14:paraId="58CF5DF6" w14:textId="410CF021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emotional regulation games/ books (Mightier, </w:t>
      </w:r>
      <w:r w:rsidR="005252DF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16173CC7" w14:textId="38F3CB3F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social stories/ apps o apps will need a letter of recommendation </w:t>
      </w:r>
    </w:p>
    <w:p w14:paraId="0E9C9074" w14:textId="42326750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5252DF" w:rsidRPr="0056476F">
        <w:rPr>
          <w:rFonts w:ascii="Lora" w:hAnsi="Lora"/>
          <w:sz w:val="24"/>
          <w:szCs w:val="24"/>
        </w:rPr>
        <w:t>Balance</w:t>
      </w:r>
      <w:r w:rsidRPr="0056476F">
        <w:rPr>
          <w:rFonts w:ascii="Lora" w:hAnsi="Lora"/>
          <w:sz w:val="24"/>
          <w:szCs w:val="24"/>
        </w:rPr>
        <w:t xml:space="preserve"> equipment </w:t>
      </w:r>
    </w:p>
    <w:p w14:paraId="6E9AAB78" w14:textId="7F3AE116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 chairs </w:t>
      </w:r>
    </w:p>
    <w:p w14:paraId="28FF5112" w14:textId="53620870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 yoga </w:t>
      </w:r>
    </w:p>
    <w:p w14:paraId="5AD006CD" w14:textId="2B1E5206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5252DF" w:rsidRPr="0056476F">
        <w:rPr>
          <w:rFonts w:ascii="Lora" w:hAnsi="Lora"/>
          <w:sz w:val="24"/>
          <w:szCs w:val="24"/>
        </w:rPr>
        <w:t>Punching</w:t>
      </w:r>
      <w:r w:rsidRPr="0056476F">
        <w:rPr>
          <w:rFonts w:ascii="Lora" w:hAnsi="Lora"/>
          <w:sz w:val="24"/>
          <w:szCs w:val="24"/>
        </w:rPr>
        <w:t xml:space="preserve"> bag </w:t>
      </w:r>
    </w:p>
    <w:p w14:paraId="039EAEE5" w14:textId="087A9848" w:rsidR="00E142A9" w:rsidRPr="0056476F" w:rsidRDefault="00E142A9" w:rsidP="00E142A9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GPS tracking device (consumers who are at high risk for elopement)</w:t>
      </w:r>
    </w:p>
    <w:p w14:paraId="6230ACA4" w14:textId="3478DA8C" w:rsidR="00102510" w:rsidRDefault="00102510" w:rsidP="00102510">
      <w:pPr>
        <w:spacing w:line="240" w:lineRule="auto"/>
        <w:rPr>
          <w:rFonts w:ascii="Lora" w:hAnsi="Lora"/>
        </w:rPr>
      </w:pPr>
    </w:p>
    <w:p w14:paraId="7EC39A6D" w14:textId="77777777" w:rsidR="00102510" w:rsidRPr="00795840" w:rsidRDefault="00102510" w:rsidP="00102510">
      <w:pPr>
        <w:spacing w:line="240" w:lineRule="auto"/>
        <w:rPr>
          <w:rFonts w:ascii="Grown" w:hAnsi="Grown"/>
          <w:sz w:val="36"/>
          <w:szCs w:val="36"/>
        </w:rPr>
      </w:pPr>
      <w:r w:rsidRPr="00795840">
        <w:rPr>
          <w:rFonts w:ascii="Grown" w:hAnsi="Grown"/>
          <w:sz w:val="36"/>
          <w:szCs w:val="36"/>
        </w:rPr>
        <w:t xml:space="preserve">Community activities: </w:t>
      </w:r>
    </w:p>
    <w:p w14:paraId="27D0DD1D" w14:textId="0E920C14" w:rsidR="00102510" w:rsidRPr="0056476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 community activities (Special Olympics, Miracle League, HOPE, adaptive sports, </w:t>
      </w:r>
      <w:r w:rsidR="005252DF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52B1344D" w14:textId="49DE3B4F" w:rsidR="00102510" w:rsidRPr="0056476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 swimming lessons 1:1 o see county guidelines for cost allowance for service </w:t>
      </w:r>
    </w:p>
    <w:p w14:paraId="210B8809" w14:textId="2BA1D30C" w:rsidR="00102510" w:rsidRPr="0056476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Camp (caregiver relief, skill building, socialization related to disability) </w:t>
      </w:r>
    </w:p>
    <w:p w14:paraId="73E60505" w14:textId="121FA6E5" w:rsidR="00102510" w:rsidRPr="0056476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Community classes (for skill building related to disability) </w:t>
      </w:r>
    </w:p>
    <w:p w14:paraId="7F541836" w14:textId="77777777" w:rsidR="005252D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Day and Employment services </w:t>
      </w:r>
    </w:p>
    <w:p w14:paraId="03EE948D" w14:textId="0C1804EE" w:rsidR="00102510" w:rsidRPr="0056476F" w:rsidRDefault="00102510" w:rsidP="005252DF">
      <w:pPr>
        <w:pStyle w:val="ListParagraph"/>
        <w:numPr>
          <w:ilvl w:val="1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consumers may be eligible for 20% to CDCS budget. The case manager will need to fill out forms and submit the request to the state. </w:t>
      </w:r>
    </w:p>
    <w:p w14:paraId="740C0253" w14:textId="3885C71C" w:rsidR="00102510" w:rsidRPr="0056476F" w:rsidRDefault="00102510" w:rsidP="00795840">
      <w:pPr>
        <w:pStyle w:val="ListParagraph"/>
        <w:numPr>
          <w:ilvl w:val="0"/>
          <w:numId w:val="10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 driving assessment/ training (Courage Kenny) </w:t>
      </w:r>
    </w:p>
    <w:p w14:paraId="1B64EC54" w14:textId="60E3C466" w:rsidR="00102510" w:rsidRPr="0056476F" w:rsidRDefault="00102510" w:rsidP="00795840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*</w:t>
      </w:r>
      <w:r w:rsidR="005252DF" w:rsidRPr="0056476F">
        <w:rPr>
          <w:rFonts w:ascii="Lora" w:hAnsi="Lora"/>
          <w:sz w:val="24"/>
          <w:szCs w:val="24"/>
        </w:rPr>
        <w:t>Adaptive</w:t>
      </w:r>
      <w:r w:rsidRPr="0056476F">
        <w:rPr>
          <w:rFonts w:ascii="Lora" w:hAnsi="Lora"/>
          <w:sz w:val="24"/>
          <w:szCs w:val="24"/>
        </w:rPr>
        <w:t xml:space="preserve"> bike o you will need a letter of recommendation o if the cost is over 2,000, you will need 2 bids and send them to the county to review</w:t>
      </w:r>
    </w:p>
    <w:p w14:paraId="7D26C0CB" w14:textId="5A42CE60" w:rsidR="00795840" w:rsidRDefault="00795840" w:rsidP="00795840">
      <w:pPr>
        <w:spacing w:line="240" w:lineRule="auto"/>
        <w:rPr>
          <w:rFonts w:ascii="Lora" w:hAnsi="Lora"/>
        </w:rPr>
      </w:pPr>
    </w:p>
    <w:p w14:paraId="5EDEA0E7" w14:textId="77777777" w:rsidR="0007628A" w:rsidRPr="00A0208B" w:rsidRDefault="003356A5" w:rsidP="00795840">
      <w:pPr>
        <w:spacing w:line="240" w:lineRule="auto"/>
        <w:rPr>
          <w:rFonts w:ascii="Grown" w:hAnsi="Grown"/>
          <w:sz w:val="36"/>
          <w:szCs w:val="36"/>
        </w:rPr>
      </w:pPr>
      <w:r w:rsidRPr="00A0208B">
        <w:rPr>
          <w:rFonts w:ascii="Grown" w:hAnsi="Grown"/>
          <w:sz w:val="36"/>
          <w:szCs w:val="36"/>
        </w:rPr>
        <w:t xml:space="preserve">Medical Supplies &amp; Equipment: </w:t>
      </w:r>
    </w:p>
    <w:p w14:paraId="42E35DC8" w14:textId="69AADAED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wipes (incontinence, bathing related to disability) </w:t>
      </w:r>
    </w:p>
    <w:p w14:paraId="199996B5" w14:textId="424176FC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medical gloves, hand sanitizer </w:t>
      </w:r>
    </w:p>
    <w:p w14:paraId="48E95978" w14:textId="0758CF42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Commode liners </w:t>
      </w:r>
    </w:p>
    <w:p w14:paraId="7498C47A" w14:textId="3252A59F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commode/ bed pan </w:t>
      </w:r>
    </w:p>
    <w:p w14:paraId="2AF0B123" w14:textId="494341F4" w:rsidR="0007628A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lastRenderedPageBreak/>
        <w:t xml:space="preserve">shower chair, bath lift chair/ transfer bench </w:t>
      </w:r>
    </w:p>
    <w:p w14:paraId="34460E4D" w14:textId="2BB924AA" w:rsidR="000238DF" w:rsidRPr="000238DF" w:rsidRDefault="000238DF" w:rsidP="000238DF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You will need to go through insurance first. If insurance denies the equipment you will need to provide the county the denial letter. </w:t>
      </w:r>
    </w:p>
    <w:p w14:paraId="7475F95C" w14:textId="5299B23B" w:rsidR="0007628A" w:rsidRPr="0056476F" w:rsidRDefault="0007628A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handheld</w:t>
      </w:r>
      <w:r w:rsidR="003356A5" w:rsidRPr="0056476F">
        <w:rPr>
          <w:rFonts w:ascii="Lora" w:hAnsi="Lora"/>
          <w:sz w:val="24"/>
          <w:szCs w:val="24"/>
        </w:rPr>
        <w:t xml:space="preserve"> shower head </w:t>
      </w:r>
    </w:p>
    <w:p w14:paraId="3E539010" w14:textId="24C3D8C9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grab bars </w:t>
      </w:r>
    </w:p>
    <w:p w14:paraId="420D2153" w14:textId="3FD719A7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cane, walker, </w:t>
      </w:r>
      <w:r w:rsidR="00A0208B" w:rsidRPr="0056476F">
        <w:rPr>
          <w:rFonts w:ascii="Lora" w:hAnsi="Lora"/>
          <w:sz w:val="24"/>
          <w:szCs w:val="24"/>
        </w:rPr>
        <w:t>wheelchair</w:t>
      </w:r>
      <w:r w:rsidRPr="0056476F">
        <w:rPr>
          <w:rFonts w:ascii="Lora" w:hAnsi="Lora"/>
          <w:sz w:val="24"/>
          <w:szCs w:val="24"/>
        </w:rPr>
        <w:t xml:space="preserve">, transfer chair, scooter </w:t>
      </w:r>
    </w:p>
    <w:p w14:paraId="62543F64" w14:textId="0F82D03A" w:rsidR="0007628A" w:rsidRPr="0056476F" w:rsidRDefault="003356A5" w:rsidP="005A26A6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You will need to go through insurance first. If insurance denies the equipment you will need to provide the county the denial letter. </w:t>
      </w:r>
    </w:p>
    <w:p w14:paraId="7EFB2883" w14:textId="0CBC61E6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compression stockings </w:t>
      </w:r>
    </w:p>
    <w:p w14:paraId="44F9AA41" w14:textId="04DD1BA3" w:rsidR="0007628A" w:rsidRPr="0056476F" w:rsidRDefault="003356A5" w:rsidP="005A26A6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You will need to go through insurance first. If insurance denies the equipment you will need to provide the county the denial letter. </w:t>
      </w:r>
    </w:p>
    <w:p w14:paraId="1B0F424B" w14:textId="79C3C02E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ACE wraps </w:t>
      </w:r>
    </w:p>
    <w:p w14:paraId="420CE2EC" w14:textId="7ABB2E5C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transfer disc, specialized cushions </w:t>
      </w:r>
    </w:p>
    <w:p w14:paraId="1F2778D4" w14:textId="5992E2DB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accessories for mobility devices (trays, cup holders, </w:t>
      </w:r>
      <w:r w:rsidR="0091782E" w:rsidRPr="0056476F">
        <w:rPr>
          <w:rFonts w:ascii="Lora" w:hAnsi="Lora"/>
          <w:sz w:val="24"/>
          <w:szCs w:val="24"/>
        </w:rPr>
        <w:t>etc.</w:t>
      </w:r>
      <w:r w:rsidRPr="0056476F">
        <w:rPr>
          <w:rFonts w:ascii="Lora" w:hAnsi="Lora"/>
          <w:sz w:val="24"/>
          <w:szCs w:val="24"/>
        </w:rPr>
        <w:t xml:space="preserve">) </w:t>
      </w:r>
    </w:p>
    <w:p w14:paraId="38EB3E12" w14:textId="753AF492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Cleaning wipes/ products for CPAP device </w:t>
      </w:r>
    </w:p>
    <w:p w14:paraId="5DAF88A9" w14:textId="365C04FB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Humidifier </w:t>
      </w:r>
    </w:p>
    <w:p w14:paraId="4174499D" w14:textId="2B541CF7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portable oxygen concentrator </w:t>
      </w:r>
    </w:p>
    <w:p w14:paraId="1489A086" w14:textId="19699E64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blood pressure monitor, pulse oximeter </w:t>
      </w:r>
    </w:p>
    <w:p w14:paraId="6D840797" w14:textId="251691FA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positioning pads/ devices </w:t>
      </w:r>
    </w:p>
    <w:p w14:paraId="6E6D9C32" w14:textId="264C7A46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incontinence pads, depends, pull ups, diapers </w:t>
      </w:r>
    </w:p>
    <w:p w14:paraId="7E5FC234" w14:textId="03714393" w:rsidR="0007628A" w:rsidRPr="0056476F" w:rsidRDefault="003356A5" w:rsidP="005A26A6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For MA only- You will need to go through insurance to see if they will cover the cost of items or partial cost. </w:t>
      </w:r>
    </w:p>
    <w:p w14:paraId="6E94A514" w14:textId="622BFBF9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incontinence pads for furniture (washable or disposable), </w:t>
      </w:r>
      <w:r w:rsidR="0007628A" w:rsidRPr="0056476F">
        <w:rPr>
          <w:rFonts w:ascii="Lora" w:hAnsi="Lora"/>
          <w:sz w:val="24"/>
          <w:szCs w:val="24"/>
        </w:rPr>
        <w:t>waterproof</w:t>
      </w:r>
      <w:r w:rsidRPr="0056476F">
        <w:rPr>
          <w:rFonts w:ascii="Lora" w:hAnsi="Lora"/>
          <w:sz w:val="24"/>
          <w:szCs w:val="24"/>
        </w:rPr>
        <w:t xml:space="preserve"> mattress protector </w:t>
      </w:r>
    </w:p>
    <w:p w14:paraId="0EB37581" w14:textId="77777777" w:rsidR="005A26A6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specialized lenses/ glasses </w:t>
      </w:r>
    </w:p>
    <w:p w14:paraId="33D1FE39" w14:textId="15AF8A77" w:rsidR="0007628A" w:rsidRPr="0056476F" w:rsidRDefault="003356A5" w:rsidP="005A26A6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You will need a letter of recommendation from your Ophthalmologist with ICD 10 codes </w:t>
      </w:r>
    </w:p>
    <w:p w14:paraId="5E149557" w14:textId="77777777" w:rsidR="005A26A6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Medi-minder/ pill box </w:t>
      </w:r>
    </w:p>
    <w:p w14:paraId="58A71438" w14:textId="1615D18C" w:rsidR="0007628A" w:rsidRPr="0056476F" w:rsidRDefault="003356A5" w:rsidP="005A26A6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 services provided through a company will have a monthly fee </w:t>
      </w:r>
    </w:p>
    <w:p w14:paraId="7E0E2769" w14:textId="5F910BE2" w:rsidR="0007628A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>PERS "</w:t>
      </w:r>
      <w:r w:rsidR="00A0208B" w:rsidRPr="0056476F">
        <w:rPr>
          <w:rFonts w:ascii="Lora" w:hAnsi="Lora"/>
          <w:sz w:val="24"/>
          <w:szCs w:val="24"/>
        </w:rPr>
        <w:t>lifeline</w:t>
      </w:r>
      <w:r w:rsidRPr="0056476F">
        <w:rPr>
          <w:rFonts w:ascii="Lora" w:hAnsi="Lora"/>
          <w:sz w:val="24"/>
          <w:szCs w:val="24"/>
        </w:rPr>
        <w:t xml:space="preserve">" (Personal Emergency Response System) </w:t>
      </w:r>
    </w:p>
    <w:p w14:paraId="4A292C30" w14:textId="0D2DAD0B" w:rsidR="00373243" w:rsidRPr="0056476F" w:rsidRDefault="003356A5" w:rsidP="00A0208B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services provided through a company will have a monthly fee </w:t>
      </w:r>
    </w:p>
    <w:p w14:paraId="5D051528" w14:textId="77331F4F" w:rsidR="00373243" w:rsidRPr="0056476F" w:rsidRDefault="003356A5" w:rsidP="00A0208B">
      <w:pPr>
        <w:pStyle w:val="ListParagraph"/>
        <w:numPr>
          <w:ilvl w:val="0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FitTech Smart Senior (tracking watch that uses your cell phone provider) </w:t>
      </w:r>
    </w:p>
    <w:p w14:paraId="265004B5" w14:textId="4806FEFB" w:rsidR="00373243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Adaptive/ specialized </w:t>
      </w:r>
      <w:r w:rsidR="00373243" w:rsidRPr="0056476F">
        <w:rPr>
          <w:rFonts w:ascii="Lora" w:hAnsi="Lora"/>
          <w:sz w:val="24"/>
          <w:szCs w:val="24"/>
        </w:rPr>
        <w:t>footwear</w:t>
      </w:r>
      <w:r w:rsidRPr="0056476F">
        <w:rPr>
          <w:rFonts w:ascii="Lora" w:hAnsi="Lora"/>
          <w:sz w:val="24"/>
          <w:szCs w:val="24"/>
        </w:rPr>
        <w:t xml:space="preserve"> </w:t>
      </w:r>
    </w:p>
    <w:p w14:paraId="07C89B8A" w14:textId="5538672F" w:rsidR="00373243" w:rsidRPr="0056476F" w:rsidRDefault="003356A5" w:rsidP="00A0208B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Bed adaptations or adaptive bed </w:t>
      </w:r>
    </w:p>
    <w:p w14:paraId="1F308A5B" w14:textId="129F7C7D" w:rsidR="00373243" w:rsidRPr="0056476F" w:rsidRDefault="003356A5" w:rsidP="009D547B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lastRenderedPageBreak/>
        <w:t xml:space="preserve">for a bed, you will need to go through insurance. If they deny the </w:t>
      </w:r>
      <w:r w:rsidR="00373243" w:rsidRPr="0056476F">
        <w:rPr>
          <w:rFonts w:ascii="Lora" w:hAnsi="Lora"/>
          <w:sz w:val="24"/>
          <w:szCs w:val="24"/>
        </w:rPr>
        <w:t>bed,</w:t>
      </w:r>
      <w:r w:rsidRPr="0056476F">
        <w:rPr>
          <w:rFonts w:ascii="Lora" w:hAnsi="Lora"/>
          <w:sz w:val="24"/>
          <w:szCs w:val="24"/>
        </w:rPr>
        <w:t xml:space="preserve"> you will need the denial letter and send it to your case manager for review </w:t>
      </w:r>
    </w:p>
    <w:p w14:paraId="000FEECA" w14:textId="173512D0" w:rsidR="009D547B" w:rsidRPr="000B671B" w:rsidRDefault="003356A5" w:rsidP="000B671B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You will need a letter of recommendation for a specialized bed </w:t>
      </w:r>
    </w:p>
    <w:p w14:paraId="3EBDFB77" w14:textId="29DF8C23" w:rsidR="003F4012" w:rsidRDefault="003356A5" w:rsidP="003F4012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56476F">
        <w:rPr>
          <w:rFonts w:ascii="Lora" w:hAnsi="Lora"/>
          <w:sz w:val="24"/>
          <w:szCs w:val="24"/>
        </w:rPr>
        <w:t xml:space="preserve">Specialized diet </w:t>
      </w:r>
    </w:p>
    <w:p w14:paraId="38FD7707" w14:textId="4EA22DA5" w:rsidR="003F4012" w:rsidRPr="003F4012" w:rsidRDefault="003356A5" w:rsidP="003F4012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3F4012">
        <w:rPr>
          <w:rFonts w:ascii="Lora" w:hAnsi="Lora"/>
          <w:sz w:val="24"/>
          <w:szCs w:val="24"/>
        </w:rPr>
        <w:t>You will need an Alternative treatment form filled out</w:t>
      </w:r>
    </w:p>
    <w:p w14:paraId="4FF40C58" w14:textId="48C7EDE0" w:rsidR="00795840" w:rsidRPr="003F4012" w:rsidRDefault="003356A5" w:rsidP="003F4012">
      <w:pPr>
        <w:pStyle w:val="ListParagraph"/>
        <w:numPr>
          <w:ilvl w:val="1"/>
          <w:numId w:val="8"/>
        </w:numPr>
        <w:spacing w:line="240" w:lineRule="auto"/>
        <w:rPr>
          <w:rFonts w:ascii="Lora" w:hAnsi="Lora"/>
          <w:sz w:val="24"/>
          <w:szCs w:val="24"/>
        </w:rPr>
      </w:pPr>
      <w:r w:rsidRPr="003F4012">
        <w:rPr>
          <w:rFonts w:ascii="Lora" w:hAnsi="Lora"/>
          <w:sz w:val="24"/>
          <w:szCs w:val="24"/>
        </w:rPr>
        <w:t>see county guidelines for cost allowance per diet</w:t>
      </w:r>
    </w:p>
    <w:p w14:paraId="1C49E134" w14:textId="595154FE" w:rsidR="00A44D80" w:rsidRDefault="00A44D80" w:rsidP="00795840">
      <w:pPr>
        <w:spacing w:line="240" w:lineRule="auto"/>
      </w:pPr>
    </w:p>
    <w:p w14:paraId="2A7340E8" w14:textId="77777777" w:rsidR="0056476F" w:rsidRPr="00CD52C8" w:rsidRDefault="00A44D80" w:rsidP="00795840">
      <w:pPr>
        <w:spacing w:line="240" w:lineRule="auto"/>
        <w:rPr>
          <w:rFonts w:ascii="Grown" w:hAnsi="Grown"/>
          <w:sz w:val="36"/>
          <w:szCs w:val="36"/>
        </w:rPr>
      </w:pPr>
      <w:r w:rsidRPr="00CD52C8">
        <w:rPr>
          <w:rFonts w:ascii="Grown" w:hAnsi="Grown"/>
          <w:sz w:val="36"/>
          <w:szCs w:val="36"/>
        </w:rPr>
        <w:t xml:space="preserve">Assistive Technology:  </w:t>
      </w:r>
    </w:p>
    <w:p w14:paraId="51D4903B" w14:textId="77777777" w:rsidR="00CD52C8" w:rsidRPr="00CD52C8" w:rsidRDefault="00A44D80" w:rsidP="00CD52C8">
      <w:pPr>
        <w:pStyle w:val="ListParagraph"/>
        <w:numPr>
          <w:ilvl w:val="1"/>
          <w:numId w:val="13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Used to increase consumers abilities, maintain/ improve skills, or access their environment, maintain independence  </w:t>
      </w:r>
    </w:p>
    <w:p w14:paraId="06491332" w14:textId="1AC820AA" w:rsidR="00CD52C8" w:rsidRPr="00CD52C8" w:rsidRDefault="00A44D80" w:rsidP="00CD52C8">
      <w:pPr>
        <w:pStyle w:val="ListParagraph"/>
        <w:numPr>
          <w:ilvl w:val="1"/>
          <w:numId w:val="13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Maximum limit </w:t>
      </w:r>
      <w:r w:rsidR="00CD52C8" w:rsidRPr="00CD52C8">
        <w:rPr>
          <w:rFonts w:ascii="Lora" w:hAnsi="Lora"/>
          <w:sz w:val="24"/>
          <w:szCs w:val="24"/>
        </w:rPr>
        <w:t>check county guidelines</w:t>
      </w:r>
      <w:r w:rsidRPr="00CD52C8">
        <w:rPr>
          <w:rFonts w:ascii="Lora" w:hAnsi="Lora"/>
          <w:sz w:val="24"/>
          <w:szCs w:val="24"/>
        </w:rPr>
        <w:t xml:space="preserve"> (computer, tablet, </w:t>
      </w:r>
      <w:r w:rsidR="00CD52C8" w:rsidRPr="00CD52C8">
        <w:rPr>
          <w:rFonts w:ascii="Lora" w:hAnsi="Lora"/>
          <w:sz w:val="24"/>
          <w:szCs w:val="24"/>
        </w:rPr>
        <w:t>iPad</w:t>
      </w:r>
      <w:r w:rsidRPr="00CD52C8">
        <w:rPr>
          <w:rFonts w:ascii="Lora" w:hAnsi="Lora"/>
          <w:sz w:val="24"/>
          <w:szCs w:val="24"/>
        </w:rPr>
        <w:t xml:space="preserve">, </w:t>
      </w:r>
      <w:r w:rsidR="005252DF" w:rsidRPr="00CD52C8">
        <w:rPr>
          <w:rFonts w:ascii="Lora" w:hAnsi="Lora"/>
          <w:sz w:val="24"/>
          <w:szCs w:val="24"/>
        </w:rPr>
        <w:t>etc.</w:t>
      </w:r>
      <w:r w:rsidRPr="00CD52C8">
        <w:rPr>
          <w:rFonts w:ascii="Lora" w:hAnsi="Lora"/>
          <w:sz w:val="24"/>
          <w:szCs w:val="24"/>
        </w:rPr>
        <w:t xml:space="preserve">) </w:t>
      </w:r>
    </w:p>
    <w:p w14:paraId="6784A9F9" w14:textId="77777777" w:rsidR="009D547B" w:rsidRDefault="00CD52C8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>iPad</w:t>
      </w:r>
      <w:r w:rsidR="00A44D80" w:rsidRPr="00CD52C8">
        <w:rPr>
          <w:rFonts w:ascii="Lora" w:hAnsi="Lora"/>
          <w:sz w:val="24"/>
          <w:szCs w:val="24"/>
        </w:rPr>
        <w:t xml:space="preserve"> o If for communication you will need a letter of recommendation from a speech therapist </w:t>
      </w:r>
    </w:p>
    <w:p w14:paraId="4C95CCF6" w14:textId="2BDFCB3B" w:rsidR="00CD52C8" w:rsidRPr="00CD52C8" w:rsidRDefault="00A44D80" w:rsidP="009D547B">
      <w:pPr>
        <w:pStyle w:val="ListParagraph"/>
        <w:numPr>
          <w:ilvl w:val="1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If for </w:t>
      </w:r>
      <w:r w:rsidR="00A84B48" w:rsidRPr="00CD52C8">
        <w:rPr>
          <w:rFonts w:ascii="Lora" w:hAnsi="Lora"/>
          <w:sz w:val="24"/>
          <w:szCs w:val="24"/>
        </w:rPr>
        <w:t>communication,</w:t>
      </w:r>
      <w:r w:rsidRPr="00CD52C8">
        <w:rPr>
          <w:rFonts w:ascii="Lora" w:hAnsi="Lora"/>
          <w:sz w:val="24"/>
          <w:szCs w:val="24"/>
        </w:rPr>
        <w:t xml:space="preserve"> you will need to go through insurance first to see if they will cover it. If insurance denies the </w:t>
      </w:r>
      <w:r w:rsidR="005252DF" w:rsidRPr="00CD52C8">
        <w:rPr>
          <w:rFonts w:ascii="Lora" w:hAnsi="Lora"/>
          <w:sz w:val="24"/>
          <w:szCs w:val="24"/>
        </w:rPr>
        <w:t>iPad,</w:t>
      </w:r>
      <w:r w:rsidRPr="00CD52C8">
        <w:rPr>
          <w:rFonts w:ascii="Lora" w:hAnsi="Lora"/>
          <w:sz w:val="24"/>
          <w:szCs w:val="24"/>
        </w:rPr>
        <w:t xml:space="preserve"> you will need a denial letter for CDCS to cover the device </w:t>
      </w:r>
    </w:p>
    <w:p w14:paraId="48E0DCF0" w14:textId="4F1D4391" w:rsidR="00CD52C8" w:rsidRPr="00CD52C8" w:rsidRDefault="00A44D80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Computer/ tablet </w:t>
      </w:r>
    </w:p>
    <w:p w14:paraId="1883B5D5" w14:textId="36107153" w:rsidR="00CD52C8" w:rsidRPr="00CD52C8" w:rsidRDefault="00A44D80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apps for devices </w:t>
      </w:r>
    </w:p>
    <w:p w14:paraId="219EDDB2" w14:textId="5D4FDDF2" w:rsidR="00CD52C8" w:rsidRPr="00CD52C8" w:rsidRDefault="00A44D80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Adaptive switches </w:t>
      </w:r>
    </w:p>
    <w:p w14:paraId="67AEE042" w14:textId="0E63FA55" w:rsidR="00CD52C8" w:rsidRPr="00CD52C8" w:rsidRDefault="00A44D80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 xml:space="preserve">door lock with remote/ </w:t>
      </w:r>
      <w:r w:rsidR="00CD52C8" w:rsidRPr="00CD52C8">
        <w:rPr>
          <w:rFonts w:ascii="Lora" w:hAnsi="Lora"/>
          <w:sz w:val="24"/>
          <w:szCs w:val="24"/>
        </w:rPr>
        <w:t>keypad</w:t>
      </w:r>
      <w:r w:rsidRPr="00CD52C8">
        <w:rPr>
          <w:rFonts w:ascii="Lora" w:hAnsi="Lora"/>
          <w:sz w:val="24"/>
          <w:szCs w:val="24"/>
        </w:rPr>
        <w:t xml:space="preserve"> entry (bedridden, physical limitations) </w:t>
      </w:r>
    </w:p>
    <w:p w14:paraId="20366A98" w14:textId="30847CAC" w:rsidR="00A44D80" w:rsidRPr="00CD52C8" w:rsidRDefault="00A44D80" w:rsidP="00CD52C8">
      <w:pPr>
        <w:pStyle w:val="ListParagraph"/>
        <w:numPr>
          <w:ilvl w:val="0"/>
          <w:numId w:val="11"/>
        </w:numPr>
        <w:spacing w:line="240" w:lineRule="auto"/>
        <w:rPr>
          <w:rFonts w:ascii="Lora" w:hAnsi="Lora"/>
          <w:sz w:val="24"/>
          <w:szCs w:val="24"/>
        </w:rPr>
      </w:pPr>
      <w:r w:rsidRPr="00CD52C8">
        <w:rPr>
          <w:rFonts w:ascii="Lora" w:hAnsi="Lora"/>
          <w:sz w:val="24"/>
          <w:szCs w:val="24"/>
        </w:rPr>
        <w:t>Assistive technology assessment</w:t>
      </w:r>
    </w:p>
    <w:p w14:paraId="28D194AB" w14:textId="0B413559" w:rsidR="00A44D80" w:rsidRDefault="00A44D80" w:rsidP="00795840">
      <w:pPr>
        <w:spacing w:line="240" w:lineRule="auto"/>
      </w:pPr>
    </w:p>
    <w:p w14:paraId="6426456C" w14:textId="77777777" w:rsidR="0092173F" w:rsidRPr="0092173F" w:rsidRDefault="00B5021B" w:rsidP="00795840">
      <w:pPr>
        <w:spacing w:line="240" w:lineRule="auto"/>
        <w:rPr>
          <w:rFonts w:ascii="Grown" w:hAnsi="Grown"/>
          <w:sz w:val="36"/>
          <w:szCs w:val="36"/>
        </w:rPr>
      </w:pPr>
      <w:r w:rsidRPr="0092173F">
        <w:rPr>
          <w:rFonts w:ascii="Grown" w:hAnsi="Grown"/>
          <w:sz w:val="36"/>
          <w:szCs w:val="36"/>
        </w:rPr>
        <w:t xml:space="preserve">Other Supplies &amp; Equipment: </w:t>
      </w:r>
    </w:p>
    <w:p w14:paraId="0627FA79" w14:textId="6789C5FB" w:rsidR="0092173F" w:rsidRPr="0092173F" w:rsidRDefault="00B5021B" w:rsidP="0092173F">
      <w:pPr>
        <w:pStyle w:val="ListParagraph"/>
        <w:numPr>
          <w:ilvl w:val="1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Related to a </w:t>
      </w:r>
      <w:r w:rsidR="0092173F" w:rsidRPr="0092173F">
        <w:rPr>
          <w:rFonts w:ascii="Lora" w:hAnsi="Lora"/>
          <w:sz w:val="24"/>
          <w:szCs w:val="24"/>
        </w:rPr>
        <w:t>consumer’s</w:t>
      </w:r>
      <w:r w:rsidRPr="0092173F">
        <w:rPr>
          <w:rFonts w:ascii="Lora" w:hAnsi="Lora"/>
          <w:sz w:val="24"/>
          <w:szCs w:val="24"/>
        </w:rPr>
        <w:t xml:space="preserve"> disability </w:t>
      </w:r>
    </w:p>
    <w:p w14:paraId="688517C0" w14:textId="074F88D8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adaptive clothing/ specialized clothing/ clothing alterations </w:t>
      </w:r>
    </w:p>
    <w:p w14:paraId="79E29ABB" w14:textId="7C2D57AE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replacement shoes </w:t>
      </w:r>
    </w:p>
    <w:p w14:paraId="7562FDE9" w14:textId="2D6B0A7A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replacement bedding/ pillows </w:t>
      </w:r>
    </w:p>
    <w:p w14:paraId="16B9CCDC" w14:textId="53593D91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equipment for adaptive sports </w:t>
      </w:r>
    </w:p>
    <w:p w14:paraId="7CCE407A" w14:textId="7A1F9657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paper towels (keeping things clean for immuno suppressed consumers/ consumers who spill a lot) </w:t>
      </w:r>
    </w:p>
    <w:p w14:paraId="1DAECACF" w14:textId="101927D8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adaptive silverware, plates, </w:t>
      </w:r>
      <w:r w:rsidR="0092173F" w:rsidRPr="0092173F">
        <w:rPr>
          <w:rFonts w:ascii="Lora" w:hAnsi="Lora"/>
          <w:sz w:val="24"/>
          <w:szCs w:val="24"/>
        </w:rPr>
        <w:t>straws,</w:t>
      </w:r>
      <w:r w:rsidRPr="0092173F">
        <w:rPr>
          <w:rFonts w:ascii="Lora" w:hAnsi="Lora"/>
          <w:sz w:val="24"/>
          <w:szCs w:val="24"/>
        </w:rPr>
        <w:t xml:space="preserve"> or cups </w:t>
      </w:r>
    </w:p>
    <w:p w14:paraId="5CB2E9D9" w14:textId="3E3F7B25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lastRenderedPageBreak/>
        <w:t xml:space="preserve">stationary supplies (behavioral charts, calendars, social stories, adaptive </w:t>
      </w:r>
      <w:r w:rsidR="0092173F" w:rsidRPr="0092173F">
        <w:rPr>
          <w:rFonts w:ascii="Lora" w:hAnsi="Lora"/>
          <w:sz w:val="24"/>
          <w:szCs w:val="24"/>
        </w:rPr>
        <w:t>cookbook</w:t>
      </w:r>
      <w:r w:rsidRPr="0092173F">
        <w:rPr>
          <w:rFonts w:ascii="Lora" w:hAnsi="Lora"/>
          <w:sz w:val="24"/>
          <w:szCs w:val="24"/>
        </w:rPr>
        <w:t xml:space="preserve">, </w:t>
      </w:r>
      <w:r w:rsidR="005252DF" w:rsidRPr="0092173F">
        <w:rPr>
          <w:rFonts w:ascii="Lora" w:hAnsi="Lora"/>
          <w:sz w:val="24"/>
          <w:szCs w:val="24"/>
        </w:rPr>
        <w:t>etc.</w:t>
      </w:r>
      <w:r w:rsidRPr="0092173F">
        <w:rPr>
          <w:rFonts w:ascii="Lora" w:hAnsi="Lora"/>
          <w:sz w:val="24"/>
          <w:szCs w:val="24"/>
        </w:rPr>
        <w:t xml:space="preserve">) </w:t>
      </w:r>
    </w:p>
    <w:p w14:paraId="7088DBD0" w14:textId="20ED63D7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Timers </w:t>
      </w:r>
    </w:p>
    <w:p w14:paraId="77B640E0" w14:textId="596AF35C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electric </w:t>
      </w:r>
      <w:r w:rsidR="0092173F" w:rsidRPr="0092173F">
        <w:rPr>
          <w:rFonts w:ascii="Lora" w:hAnsi="Lora"/>
          <w:sz w:val="24"/>
          <w:szCs w:val="24"/>
        </w:rPr>
        <w:t>toothbrush</w:t>
      </w:r>
      <w:r w:rsidRPr="0092173F">
        <w:rPr>
          <w:rFonts w:ascii="Lora" w:hAnsi="Lora"/>
          <w:sz w:val="24"/>
          <w:szCs w:val="24"/>
        </w:rPr>
        <w:t xml:space="preserve"> </w:t>
      </w:r>
    </w:p>
    <w:p w14:paraId="2D8D67BA" w14:textId="1C31C57D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adaptive games </w:t>
      </w:r>
    </w:p>
    <w:p w14:paraId="0471D8B6" w14:textId="091CDAA3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adaptive kitchen tools </w:t>
      </w:r>
    </w:p>
    <w:p w14:paraId="197C85C4" w14:textId="49C17E89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blender (specialized diet) </w:t>
      </w:r>
    </w:p>
    <w:p w14:paraId="636183C5" w14:textId="11B13C5D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adaptive strollers/ adaptive car seats </w:t>
      </w:r>
    </w:p>
    <w:p w14:paraId="08FE01A2" w14:textId="14707268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*SAD light </w:t>
      </w:r>
    </w:p>
    <w:p w14:paraId="4B2613CC" w14:textId="58DF52DD" w:rsidR="0092173F" w:rsidRPr="0092173F" w:rsidRDefault="00B5021B" w:rsidP="0092173F">
      <w:pPr>
        <w:pStyle w:val="ListParagraph"/>
        <w:numPr>
          <w:ilvl w:val="0"/>
          <w:numId w:val="13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You will need an Alternative treatment form filled out </w:t>
      </w:r>
    </w:p>
    <w:p w14:paraId="5FA846E9" w14:textId="158F45E9" w:rsidR="00A44D80" w:rsidRPr="0092173F" w:rsidRDefault="00B5021B" w:rsidP="0092173F">
      <w:pPr>
        <w:pStyle w:val="ListParagraph"/>
        <w:numPr>
          <w:ilvl w:val="0"/>
          <w:numId w:val="13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>You will need to go through insurance first, if they deny the request you will need to submit a denial letter to the case manager to review</w:t>
      </w:r>
    </w:p>
    <w:p w14:paraId="1F7DA71D" w14:textId="3280B73D" w:rsidR="00B5021B" w:rsidRDefault="00B5021B" w:rsidP="00795840">
      <w:pPr>
        <w:spacing w:line="240" w:lineRule="auto"/>
      </w:pPr>
    </w:p>
    <w:p w14:paraId="63BF99D6" w14:textId="77777777" w:rsidR="0092173F" w:rsidRPr="0092173F" w:rsidRDefault="0092173F" w:rsidP="00795840">
      <w:pPr>
        <w:spacing w:line="240" w:lineRule="auto"/>
        <w:rPr>
          <w:rFonts w:ascii="Grown" w:hAnsi="Grown"/>
          <w:sz w:val="36"/>
          <w:szCs w:val="36"/>
        </w:rPr>
      </w:pPr>
      <w:r w:rsidRPr="0092173F">
        <w:rPr>
          <w:rFonts w:ascii="Grown" w:hAnsi="Grown"/>
          <w:sz w:val="36"/>
          <w:szCs w:val="36"/>
        </w:rPr>
        <w:t>Non-medical</w:t>
      </w:r>
      <w:r w:rsidR="00B5021B" w:rsidRPr="0092173F">
        <w:rPr>
          <w:rFonts w:ascii="Grown" w:hAnsi="Grown"/>
          <w:sz w:val="36"/>
          <w:szCs w:val="36"/>
        </w:rPr>
        <w:t xml:space="preserve"> transportation:</w:t>
      </w:r>
    </w:p>
    <w:p w14:paraId="18095105" w14:textId="77777777" w:rsidR="0092173F" w:rsidRPr="0092173F" w:rsidRDefault="00B5021B" w:rsidP="0092173F">
      <w:pPr>
        <w:pStyle w:val="ListParagraph"/>
        <w:numPr>
          <w:ilvl w:val="1"/>
          <w:numId w:val="15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Medical transportation may be fund through insurance. Call your provider </w:t>
      </w:r>
    </w:p>
    <w:p w14:paraId="1C025C3E" w14:textId="55922805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straight MA clients contact Mnet for medical rides or mileage reimbursement- needs prior authorization </w:t>
      </w:r>
    </w:p>
    <w:p w14:paraId="3B308FA9" w14:textId="457F56DE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>Mileage reimbursement: per mile at the current IRS rate (202</w:t>
      </w:r>
      <w:r w:rsidR="00A84B48">
        <w:rPr>
          <w:rFonts w:ascii="Lora" w:hAnsi="Lora"/>
          <w:sz w:val="24"/>
          <w:szCs w:val="24"/>
        </w:rPr>
        <w:t>1</w:t>
      </w:r>
      <w:r w:rsidRPr="0092173F">
        <w:rPr>
          <w:rFonts w:ascii="Lora" w:hAnsi="Lora"/>
          <w:sz w:val="24"/>
          <w:szCs w:val="24"/>
        </w:rPr>
        <w:t>: 0.5</w:t>
      </w:r>
      <w:r w:rsidR="0092173F" w:rsidRPr="0092173F">
        <w:rPr>
          <w:rFonts w:ascii="Lora" w:hAnsi="Lora"/>
          <w:sz w:val="24"/>
          <w:szCs w:val="24"/>
        </w:rPr>
        <w:t>6</w:t>
      </w:r>
      <w:r w:rsidRPr="0092173F">
        <w:rPr>
          <w:rFonts w:ascii="Lora" w:hAnsi="Lora"/>
          <w:sz w:val="24"/>
          <w:szCs w:val="24"/>
        </w:rPr>
        <w:t xml:space="preserve"> per mile) </w:t>
      </w:r>
    </w:p>
    <w:p w14:paraId="271EA66B" w14:textId="435A83A7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cab fares (per county guidelines) </w:t>
      </w:r>
    </w:p>
    <w:p w14:paraId="6CC2AAF7" w14:textId="66A09E9E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Transportation services (to access the community or employment) </w:t>
      </w:r>
    </w:p>
    <w:p w14:paraId="56982814" w14:textId="260F9B94" w:rsidR="0092173F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 xml:space="preserve">hitch/ lift for transporting scooters </w:t>
      </w:r>
    </w:p>
    <w:p w14:paraId="0F025F61" w14:textId="255DEB60" w:rsidR="00B5021B" w:rsidRPr="0092173F" w:rsidRDefault="00B5021B" w:rsidP="0092173F">
      <w:pPr>
        <w:pStyle w:val="ListParagraph"/>
        <w:numPr>
          <w:ilvl w:val="0"/>
          <w:numId w:val="14"/>
        </w:numPr>
        <w:spacing w:line="240" w:lineRule="auto"/>
        <w:rPr>
          <w:rFonts w:ascii="Lora" w:hAnsi="Lora"/>
          <w:sz w:val="24"/>
          <w:szCs w:val="24"/>
        </w:rPr>
      </w:pPr>
      <w:r w:rsidRPr="0092173F">
        <w:rPr>
          <w:rFonts w:ascii="Lora" w:hAnsi="Lora"/>
          <w:sz w:val="24"/>
          <w:szCs w:val="24"/>
        </w:rPr>
        <w:t>carrier or trailer for adaptive bike (to access the community with family)</w:t>
      </w:r>
    </w:p>
    <w:p w14:paraId="44412DD8" w14:textId="13889C8D" w:rsidR="00B5021B" w:rsidRDefault="00B5021B" w:rsidP="00795840">
      <w:pPr>
        <w:spacing w:line="240" w:lineRule="auto"/>
      </w:pPr>
    </w:p>
    <w:p w14:paraId="7AEA81F8" w14:textId="11890281" w:rsidR="00B5021B" w:rsidRDefault="00B5021B" w:rsidP="00795840">
      <w:pPr>
        <w:spacing w:line="240" w:lineRule="auto"/>
      </w:pPr>
    </w:p>
    <w:p w14:paraId="5031C8A2" w14:textId="20EACA6B" w:rsidR="00B5021B" w:rsidRDefault="00B5021B" w:rsidP="00795840">
      <w:pPr>
        <w:spacing w:line="240" w:lineRule="auto"/>
      </w:pPr>
    </w:p>
    <w:p w14:paraId="6A641CFF" w14:textId="1DB95056" w:rsidR="00B5021B" w:rsidRDefault="00B5021B" w:rsidP="00795840">
      <w:pPr>
        <w:spacing w:line="240" w:lineRule="auto"/>
      </w:pPr>
    </w:p>
    <w:p w14:paraId="694BA3B8" w14:textId="15D4B7B1" w:rsidR="00B5021B" w:rsidRDefault="00B5021B" w:rsidP="00795840">
      <w:pPr>
        <w:spacing w:line="240" w:lineRule="auto"/>
      </w:pPr>
    </w:p>
    <w:p w14:paraId="1C97BFB8" w14:textId="04A2B516" w:rsidR="00B5021B" w:rsidRDefault="00B5021B" w:rsidP="00795840">
      <w:pPr>
        <w:spacing w:line="240" w:lineRule="auto"/>
      </w:pPr>
    </w:p>
    <w:p w14:paraId="7109CC27" w14:textId="4A73C023" w:rsidR="00B5021B" w:rsidRPr="00A75DD2" w:rsidRDefault="00B5021B" w:rsidP="00A75DD2">
      <w:pPr>
        <w:spacing w:line="240" w:lineRule="auto"/>
        <w:jc w:val="center"/>
        <w:rPr>
          <w:rFonts w:ascii="Lora" w:hAnsi="Lora"/>
          <w:sz w:val="36"/>
          <w:szCs w:val="36"/>
        </w:rPr>
      </w:pPr>
      <w:r w:rsidRPr="00A75DD2">
        <w:rPr>
          <w:rFonts w:ascii="Lora" w:hAnsi="Lora"/>
          <w:sz w:val="36"/>
          <w:szCs w:val="36"/>
        </w:rPr>
        <w:t xml:space="preserve">Please visit </w:t>
      </w:r>
      <w:hyperlink r:id="rId8" w:history="1">
        <w:r w:rsidR="00A75DD2" w:rsidRPr="00A75DD2">
          <w:rPr>
            <w:rStyle w:val="Hyperlink"/>
            <w:rFonts w:ascii="Lora" w:hAnsi="Lora"/>
            <w:sz w:val="36"/>
            <w:szCs w:val="36"/>
          </w:rPr>
          <w:t>www.</w:t>
        </w:r>
        <w:r w:rsidR="00A75DD2" w:rsidRPr="00A75DD2">
          <w:rPr>
            <w:rStyle w:val="Hyperlink"/>
            <w:rFonts w:ascii="Lora" w:hAnsi="Lora"/>
            <w:sz w:val="36"/>
            <w:szCs w:val="36"/>
          </w:rPr>
          <w:t>spark2hope.org</w:t>
        </w:r>
      </w:hyperlink>
      <w:r w:rsidR="00A75DD2" w:rsidRPr="00A75DD2">
        <w:rPr>
          <w:rFonts w:ascii="Lora" w:hAnsi="Lora"/>
          <w:sz w:val="36"/>
          <w:szCs w:val="36"/>
        </w:rPr>
        <w:t xml:space="preserve"> </w:t>
      </w:r>
      <w:r w:rsidRPr="00A75DD2">
        <w:rPr>
          <w:rFonts w:ascii="Lora" w:hAnsi="Lora"/>
          <w:sz w:val="36"/>
          <w:szCs w:val="36"/>
        </w:rPr>
        <w:t>for resources</w:t>
      </w:r>
    </w:p>
    <w:sectPr w:rsidR="00B5021B" w:rsidRPr="00A75D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6125" w14:textId="77777777" w:rsidR="007C4D75" w:rsidRDefault="007C4D75" w:rsidP="00BE3652">
      <w:pPr>
        <w:spacing w:after="0" w:line="240" w:lineRule="auto"/>
      </w:pPr>
      <w:r>
        <w:separator/>
      </w:r>
    </w:p>
  </w:endnote>
  <w:endnote w:type="continuationSeparator" w:id="0">
    <w:p w14:paraId="23E5DFA5" w14:textId="77777777" w:rsidR="007C4D75" w:rsidRDefault="007C4D75" w:rsidP="00B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wn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Frosting for Breakfast">
    <w:panose1 w:val="02000507000000020002"/>
    <w:charset w:val="00"/>
    <w:family w:val="modern"/>
    <w:notTrueType/>
    <w:pitch w:val="variable"/>
    <w:sig w:usb0="A00000AF" w:usb1="40000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960640"/>
      <w:docPartObj>
        <w:docPartGallery w:val="Page Numbers (Bottom of Page)"/>
        <w:docPartUnique/>
      </w:docPartObj>
    </w:sdtPr>
    <w:sdtEndPr>
      <w:rPr>
        <w:rFonts w:ascii="Frosting for Breakfast" w:hAnsi="Frosting for Breakfast"/>
        <w:noProof/>
      </w:rPr>
    </w:sdtEndPr>
    <w:sdtContent>
      <w:p w14:paraId="49C8A407" w14:textId="6A0B88B1" w:rsidR="009B5EC7" w:rsidRPr="009B5EC7" w:rsidRDefault="009B5EC7">
        <w:pPr>
          <w:pStyle w:val="Footer"/>
          <w:jc w:val="right"/>
          <w:rPr>
            <w:rFonts w:ascii="Frosting for Breakfast" w:hAnsi="Frosting for Breakfast"/>
          </w:rPr>
        </w:pPr>
        <w:r w:rsidRPr="009B5EC7">
          <w:rPr>
            <w:rFonts w:ascii="Frosting for Breakfast" w:hAnsi="Frosting for Breakfast"/>
          </w:rPr>
          <w:fldChar w:fldCharType="begin"/>
        </w:r>
        <w:r w:rsidRPr="009B5EC7">
          <w:rPr>
            <w:rFonts w:ascii="Frosting for Breakfast" w:hAnsi="Frosting for Breakfast"/>
          </w:rPr>
          <w:instrText xml:space="preserve"> PAGE   \* MERGEFORMAT </w:instrText>
        </w:r>
        <w:r w:rsidRPr="009B5EC7">
          <w:rPr>
            <w:rFonts w:ascii="Frosting for Breakfast" w:hAnsi="Frosting for Breakfast"/>
          </w:rPr>
          <w:fldChar w:fldCharType="separate"/>
        </w:r>
        <w:r w:rsidRPr="009B5EC7">
          <w:rPr>
            <w:rFonts w:ascii="Frosting for Breakfast" w:hAnsi="Frosting for Breakfast"/>
            <w:noProof/>
          </w:rPr>
          <w:t>2</w:t>
        </w:r>
        <w:r w:rsidRPr="009B5EC7">
          <w:rPr>
            <w:rFonts w:ascii="Frosting for Breakfast" w:hAnsi="Frosting for Breakfast"/>
            <w:noProof/>
          </w:rPr>
          <w:fldChar w:fldCharType="end"/>
        </w:r>
      </w:p>
    </w:sdtContent>
  </w:sdt>
  <w:p w14:paraId="70D32966" w14:textId="77777777" w:rsidR="00B313F7" w:rsidRDefault="00B3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D541" w14:textId="77777777" w:rsidR="007C4D75" w:rsidRDefault="007C4D75" w:rsidP="00BE3652">
      <w:pPr>
        <w:spacing w:after="0" w:line="240" w:lineRule="auto"/>
      </w:pPr>
      <w:r>
        <w:separator/>
      </w:r>
    </w:p>
  </w:footnote>
  <w:footnote w:type="continuationSeparator" w:id="0">
    <w:p w14:paraId="7DBA2EC9" w14:textId="77777777" w:rsidR="007C4D75" w:rsidRDefault="007C4D75" w:rsidP="00BE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6392" w14:textId="77777777" w:rsidR="00B313F7" w:rsidRPr="008944E6" w:rsidRDefault="00BE3652" w:rsidP="00B313F7">
    <w:pPr>
      <w:spacing w:line="240" w:lineRule="auto"/>
      <w:jc w:val="center"/>
      <w:rPr>
        <w:rFonts w:ascii="Frosting for Breakfast" w:hAnsi="Frosting for Breakfast"/>
        <w:sz w:val="72"/>
        <w:szCs w:val="72"/>
      </w:rPr>
    </w:pPr>
    <w:r>
      <w:rPr>
        <w:noProof/>
      </w:rPr>
      <w:drawing>
        <wp:inline distT="0" distB="0" distL="0" distR="0" wp14:anchorId="4DCFC543" wp14:editId="451E7ED0">
          <wp:extent cx="962025" cy="962025"/>
          <wp:effectExtent l="0" t="0" r="9525" b="952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3F7">
      <w:t xml:space="preserve"> </w:t>
    </w:r>
    <w:r w:rsidR="00B313F7" w:rsidRPr="008944E6">
      <w:rPr>
        <w:rFonts w:ascii="Frosting for Breakfast" w:hAnsi="Frosting for Breakfast"/>
        <w:sz w:val="72"/>
        <w:szCs w:val="72"/>
      </w:rPr>
      <w:t>Service list for CDCS/CSG</w:t>
    </w:r>
  </w:p>
  <w:p w14:paraId="568C5BC1" w14:textId="1BC7A6A4" w:rsidR="00BE3652" w:rsidRDefault="00BE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A37"/>
    <w:multiLevelType w:val="hybridMultilevel"/>
    <w:tmpl w:val="C58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AC0"/>
    <w:multiLevelType w:val="hybridMultilevel"/>
    <w:tmpl w:val="2690DC8E"/>
    <w:lvl w:ilvl="0" w:tplc="5D3E7B1A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079"/>
    <w:multiLevelType w:val="hybridMultilevel"/>
    <w:tmpl w:val="056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6C50"/>
    <w:multiLevelType w:val="hybridMultilevel"/>
    <w:tmpl w:val="14126290"/>
    <w:lvl w:ilvl="0" w:tplc="5D3E7B1A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25C"/>
    <w:multiLevelType w:val="hybridMultilevel"/>
    <w:tmpl w:val="79AE845A"/>
    <w:lvl w:ilvl="0" w:tplc="2F423B96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62B7"/>
    <w:multiLevelType w:val="hybridMultilevel"/>
    <w:tmpl w:val="91F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45AB"/>
    <w:multiLevelType w:val="hybridMultilevel"/>
    <w:tmpl w:val="B8B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CC720">
      <w:numFmt w:val="bullet"/>
      <w:lvlText w:val="•"/>
      <w:lvlJc w:val="left"/>
      <w:pPr>
        <w:ind w:left="2160" w:hanging="360"/>
      </w:pPr>
      <w:rPr>
        <w:rFonts w:ascii="Lora" w:eastAsiaTheme="minorHAnsi" w:hAnsi="Lo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3CD2"/>
    <w:multiLevelType w:val="hybridMultilevel"/>
    <w:tmpl w:val="2F0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E80"/>
    <w:multiLevelType w:val="hybridMultilevel"/>
    <w:tmpl w:val="94FE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31EC"/>
    <w:multiLevelType w:val="hybridMultilevel"/>
    <w:tmpl w:val="CD2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71F9"/>
    <w:multiLevelType w:val="hybridMultilevel"/>
    <w:tmpl w:val="3C2AA16E"/>
    <w:lvl w:ilvl="0" w:tplc="5D3E7B1A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3E3"/>
    <w:multiLevelType w:val="hybridMultilevel"/>
    <w:tmpl w:val="3974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023"/>
    <w:multiLevelType w:val="hybridMultilevel"/>
    <w:tmpl w:val="23CCBB30"/>
    <w:lvl w:ilvl="0" w:tplc="B80E805E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5E8D"/>
    <w:multiLevelType w:val="hybridMultilevel"/>
    <w:tmpl w:val="262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D51A7"/>
    <w:multiLevelType w:val="hybridMultilevel"/>
    <w:tmpl w:val="08BEB2C4"/>
    <w:lvl w:ilvl="0" w:tplc="5D3E7B1A">
      <w:numFmt w:val="bullet"/>
      <w:lvlText w:val="•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jJdlVfmBcVLEBBwRSpolIHsQYKATAHf5pfQHkQxyXbzw+rt3isQ0oNhd5q9yrW9Xaj0tkWdagc2QQnTDt5J8Q==" w:salt="EK+F04yU8kmextQMWQ8b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6"/>
    <w:rsid w:val="000238DF"/>
    <w:rsid w:val="00046ABD"/>
    <w:rsid w:val="00066AAB"/>
    <w:rsid w:val="0007628A"/>
    <w:rsid w:val="000A5DD9"/>
    <w:rsid w:val="000B671B"/>
    <w:rsid w:val="00102510"/>
    <w:rsid w:val="00120DDC"/>
    <w:rsid w:val="001B7675"/>
    <w:rsid w:val="00220160"/>
    <w:rsid w:val="00237997"/>
    <w:rsid w:val="0027102A"/>
    <w:rsid w:val="003356A5"/>
    <w:rsid w:val="00373243"/>
    <w:rsid w:val="003F4012"/>
    <w:rsid w:val="005252DF"/>
    <w:rsid w:val="00530A2C"/>
    <w:rsid w:val="00546CF4"/>
    <w:rsid w:val="0055266A"/>
    <w:rsid w:val="0056476F"/>
    <w:rsid w:val="005A26A6"/>
    <w:rsid w:val="006D4693"/>
    <w:rsid w:val="00710E5F"/>
    <w:rsid w:val="00795840"/>
    <w:rsid w:val="007C4D75"/>
    <w:rsid w:val="008944E6"/>
    <w:rsid w:val="0091782E"/>
    <w:rsid w:val="0092173F"/>
    <w:rsid w:val="00951604"/>
    <w:rsid w:val="0098671F"/>
    <w:rsid w:val="009B5EC7"/>
    <w:rsid w:val="009D547B"/>
    <w:rsid w:val="00A0208B"/>
    <w:rsid w:val="00A176FE"/>
    <w:rsid w:val="00A44D80"/>
    <w:rsid w:val="00A75DD2"/>
    <w:rsid w:val="00A84B48"/>
    <w:rsid w:val="00B313F7"/>
    <w:rsid w:val="00B5021B"/>
    <w:rsid w:val="00B56CCE"/>
    <w:rsid w:val="00BB2768"/>
    <w:rsid w:val="00BE3652"/>
    <w:rsid w:val="00C421D7"/>
    <w:rsid w:val="00C7155B"/>
    <w:rsid w:val="00C82835"/>
    <w:rsid w:val="00CD36F2"/>
    <w:rsid w:val="00CD52C8"/>
    <w:rsid w:val="00CE7FE9"/>
    <w:rsid w:val="00D119DF"/>
    <w:rsid w:val="00D43263"/>
    <w:rsid w:val="00DF73C5"/>
    <w:rsid w:val="00E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715"/>
  <w15:chartTrackingRefBased/>
  <w15:docId w15:val="{4D56B41A-DAA2-4C22-9FD9-8DFAC66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52"/>
  </w:style>
  <w:style w:type="paragraph" w:styleId="Footer">
    <w:name w:val="footer"/>
    <w:basedOn w:val="Normal"/>
    <w:link w:val="FooterChar"/>
    <w:uiPriority w:val="99"/>
    <w:unhideWhenUsed/>
    <w:rsid w:val="00BE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52"/>
  </w:style>
  <w:style w:type="character" w:styleId="Hyperlink">
    <w:name w:val="Hyperlink"/>
    <w:basedOn w:val="DefaultParagraphFont"/>
    <w:uiPriority w:val="99"/>
    <w:unhideWhenUsed/>
    <w:rsid w:val="0022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2hope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n.gov/dhs/partners-and-providers/news-initiatives-reportsworkgroups/long-term-services-and-supports/pca-enhanced-rate/qualifying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AAA3531E0BF4EA1CB2AE1DE3E0151" ma:contentTypeVersion="12" ma:contentTypeDescription="Create a new document." ma:contentTypeScope="" ma:versionID="7e6db73af19583e0c201521aadcda99c">
  <xsd:schema xmlns:xsd="http://www.w3.org/2001/XMLSchema" xmlns:xs="http://www.w3.org/2001/XMLSchema" xmlns:p="http://schemas.microsoft.com/office/2006/metadata/properties" xmlns:ns2="ac515f0d-3b3a-4a31-b010-7a29e1218a56" xmlns:ns3="4733190d-54c3-43b0-a735-6a78dfcc436f" targetNamespace="http://schemas.microsoft.com/office/2006/metadata/properties" ma:root="true" ma:fieldsID="9cf5e987578304c4348825dd23e9ed12" ns2:_="" ns3:_="">
    <xsd:import namespace="ac515f0d-3b3a-4a31-b010-7a29e1218a56"/>
    <xsd:import namespace="4733190d-54c3-43b0-a735-6a78dfcc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5f0d-3b3a-4a31-b010-7a29e1218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190d-54c3-43b0-a735-6a78dfcc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F347E-5F16-41BE-8A37-BFE2D2ABD2AB}"/>
</file>

<file path=customXml/itemProps2.xml><?xml version="1.0" encoding="utf-8"?>
<ds:datastoreItem xmlns:ds="http://schemas.openxmlformats.org/officeDocument/2006/customXml" ds:itemID="{97360103-1CA8-4C49-8B0D-E99424E3A1BE}"/>
</file>

<file path=customXml/itemProps3.xml><?xml version="1.0" encoding="utf-8"?>
<ds:datastoreItem xmlns:ds="http://schemas.openxmlformats.org/officeDocument/2006/customXml" ds:itemID="{2635802D-A2FE-462E-9709-E06B71869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1590</Words>
  <Characters>9064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Lambrecht</dc:creator>
  <cp:keywords/>
  <dc:description/>
  <cp:lastModifiedBy>Lana Lambrecht</cp:lastModifiedBy>
  <cp:revision>50</cp:revision>
  <dcterms:created xsi:type="dcterms:W3CDTF">2021-10-27T07:31:00Z</dcterms:created>
  <dcterms:modified xsi:type="dcterms:W3CDTF">2021-10-27T08:28:00Z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0x0101006AAAAA3531E0BF4EA1CB2AE1DE3E0151</vt:lpwstr>
  </property>
</Properties>
</file>